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0E" w:rsidRDefault="00033D0E" w:rsidP="00033D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ФЕДЕРАЛЬНАЯ СЛУЖБА ПО </w:t>
      </w:r>
      <w:proofErr w:type="gramStart"/>
      <w:r>
        <w:rPr>
          <w:b/>
          <w:bCs/>
          <w:sz w:val="16"/>
          <w:szCs w:val="16"/>
        </w:rPr>
        <w:t>ЭКОЛОГИЧЕСКОМУ</w:t>
      </w:r>
      <w:proofErr w:type="gramEnd"/>
      <w:r>
        <w:rPr>
          <w:b/>
          <w:bCs/>
          <w:sz w:val="16"/>
          <w:szCs w:val="16"/>
        </w:rPr>
        <w:t>, ТЕХНОЛОГИЧЕСКОМУ</w:t>
      </w:r>
    </w:p>
    <w:p w:rsidR="00033D0E" w:rsidRDefault="00033D0E" w:rsidP="00033D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АТОМНОМУ НАДЗОРУ</w:t>
      </w:r>
    </w:p>
    <w:p w:rsidR="00033D0E" w:rsidRDefault="00033D0E" w:rsidP="00033D0E">
      <w:pPr>
        <w:pStyle w:val="ConsPlusNormal"/>
        <w:jc w:val="center"/>
        <w:rPr>
          <w:b/>
          <w:bCs/>
          <w:sz w:val="16"/>
          <w:szCs w:val="16"/>
        </w:rPr>
      </w:pPr>
    </w:p>
    <w:p w:rsidR="00033D0E" w:rsidRDefault="00033D0E" w:rsidP="00033D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33D0E" w:rsidRDefault="00033D0E" w:rsidP="00033D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23 января 2014 г. N 25</w:t>
      </w:r>
    </w:p>
    <w:p w:rsidR="00033D0E" w:rsidRDefault="00033D0E" w:rsidP="00033D0E">
      <w:pPr>
        <w:pStyle w:val="ConsPlusNormal"/>
        <w:jc w:val="center"/>
        <w:rPr>
          <w:b/>
          <w:bCs/>
          <w:sz w:val="16"/>
          <w:szCs w:val="16"/>
        </w:rPr>
      </w:pPr>
    </w:p>
    <w:p w:rsidR="00033D0E" w:rsidRDefault="00033D0E" w:rsidP="00033D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ТРЕБОВАНИЙ</w:t>
      </w:r>
    </w:p>
    <w:p w:rsidR="00033D0E" w:rsidRDefault="00033D0E" w:rsidP="00033D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ФОРМЕ ПРЕДСТАВЛЕНИЯ ОРГАНИЗАЦИЕЙ, ЭКСПЛУАТИРУЮЩЕЙ</w:t>
      </w:r>
    </w:p>
    <w:p w:rsidR="00033D0E" w:rsidRDefault="00033D0E" w:rsidP="00033D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ОПАСНЫЙ ПРОИЗВОДСТВЕННЫЙ ОБЪЕКТ, СВЕДЕНИЙ ОБ ОРГАНИЗАЦИИ</w:t>
      </w:r>
    </w:p>
    <w:p w:rsidR="00033D0E" w:rsidRDefault="00033D0E" w:rsidP="00033D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ПРОИЗВОДСТВЕННОГО </w:t>
      </w:r>
      <w:proofErr w:type="gramStart"/>
      <w:r>
        <w:rPr>
          <w:b/>
          <w:bCs/>
          <w:sz w:val="16"/>
          <w:szCs w:val="16"/>
        </w:rPr>
        <w:t>КОНТРОЛЯ ЗА</w:t>
      </w:r>
      <w:proofErr w:type="gramEnd"/>
      <w:r>
        <w:rPr>
          <w:b/>
          <w:bCs/>
          <w:sz w:val="16"/>
          <w:szCs w:val="16"/>
        </w:rPr>
        <w:t xml:space="preserve"> СОБЛЮДЕНИЕМ ТРЕБОВАНИЙ</w:t>
      </w:r>
    </w:p>
    <w:p w:rsidR="00033D0E" w:rsidRDefault="00033D0E" w:rsidP="00033D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ПРОМЫШЛЕННОЙ БЕЗОПАСНОСТИ В ФЕДЕРАЛЬНУЮ СЛУЖБУ</w:t>
      </w:r>
    </w:p>
    <w:p w:rsidR="00033D0E" w:rsidRDefault="00033D0E" w:rsidP="00033D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ЭКОЛОГИЧЕСКОМУ, ТЕХНОЛОГИЧЕСКОМУ И АТОМНОМУ НАДЗОРУ</w:t>
      </w:r>
    </w:p>
    <w:p w:rsidR="00033D0E" w:rsidRDefault="00033D0E" w:rsidP="00033D0E">
      <w:pPr>
        <w:pStyle w:val="ConsPlusNormal"/>
        <w:jc w:val="both"/>
      </w:pPr>
    </w:p>
    <w:p w:rsidR="00033D0E" w:rsidRDefault="00033D0E" w:rsidP="00033D0E">
      <w:pPr>
        <w:pStyle w:val="ConsPlusNormal"/>
        <w:ind w:firstLine="540"/>
        <w:jc w:val="both"/>
      </w:pPr>
      <w:r>
        <w:t xml:space="preserve">Во исполнение пункта 2 статьи 11 Федерального 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</w:t>
      </w:r>
      <w:proofErr w:type="gramStart"/>
      <w:r>
        <w:t>2006, N 52, ст. 5498; 2009, N 1, ст. 17, ст. 21; N 52, ст. 6450; 2010, N 30, ст. 4002; N 31, ст. 4195, ст. 4196; 2011, N 27, ст. 3880; N 30, ст. 4590, ст. 4591, ст. 4596; N 49, ст. 7015, ст. 7025; 2012, N 26, ст. 3446;</w:t>
      </w:r>
      <w:proofErr w:type="gramEnd"/>
      <w:r>
        <w:t xml:space="preserve"> </w:t>
      </w:r>
      <w:proofErr w:type="gramStart"/>
      <w:r>
        <w:t>2013, N 9, ст. 874; N 27, ст. 3478) приказываю:</w:t>
      </w:r>
      <w:proofErr w:type="gramEnd"/>
    </w:p>
    <w:p w:rsidR="00033D0E" w:rsidRDefault="00033D0E" w:rsidP="00033D0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4" w:tooltip="Ссылка на текущий документ" w:history="1">
        <w:r>
          <w:rPr>
            <w:color w:val="0000FF"/>
          </w:rPr>
          <w:t>Требования</w:t>
        </w:r>
      </w:hyperlink>
      <w:r>
        <w:t xml:space="preserve"> к форме представления организацией, эксплуатирующей опасный производственный объект, сведений об организации производственного </w:t>
      </w:r>
      <w:proofErr w:type="gramStart"/>
      <w:r>
        <w:t>контроля за</w:t>
      </w:r>
      <w:proofErr w:type="gramEnd"/>
      <w:r>
        <w:t xml:space="preserve"> соблюдением требований промышленной безопасности в Федеральную службу по экологическому, технологическому и атомному надзору.</w:t>
      </w:r>
    </w:p>
    <w:p w:rsidR="00033D0E" w:rsidRDefault="00033D0E" w:rsidP="00033D0E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руководителя </w:t>
      </w:r>
      <w:proofErr w:type="spellStart"/>
      <w:r>
        <w:t>Ростехнадзора</w:t>
      </w:r>
      <w:proofErr w:type="spellEnd"/>
      <w:r>
        <w:t xml:space="preserve"> А.В. Ферапонтова.</w:t>
      </w:r>
    </w:p>
    <w:p w:rsidR="00033D0E" w:rsidRDefault="00033D0E" w:rsidP="00033D0E">
      <w:pPr>
        <w:pStyle w:val="ConsPlusNormal"/>
        <w:jc w:val="both"/>
      </w:pPr>
    </w:p>
    <w:p w:rsidR="00033D0E" w:rsidRDefault="00033D0E" w:rsidP="00033D0E">
      <w:pPr>
        <w:pStyle w:val="ConsPlusNormal"/>
        <w:jc w:val="right"/>
      </w:pPr>
      <w:r>
        <w:t>Руководитель</w:t>
      </w:r>
    </w:p>
    <w:p w:rsidR="00033D0E" w:rsidRDefault="00033D0E" w:rsidP="00033D0E">
      <w:pPr>
        <w:pStyle w:val="ConsPlusNormal"/>
        <w:jc w:val="right"/>
      </w:pPr>
      <w:r>
        <w:t>А.В.АЛЕШИН</w:t>
      </w:r>
    </w:p>
    <w:p w:rsidR="00033D0E" w:rsidRDefault="00033D0E" w:rsidP="00033D0E">
      <w:pPr>
        <w:pStyle w:val="ConsPlusNormal"/>
        <w:jc w:val="both"/>
      </w:pPr>
    </w:p>
    <w:p w:rsidR="00033D0E" w:rsidRDefault="00033D0E" w:rsidP="00033D0E">
      <w:pPr>
        <w:pStyle w:val="ConsPlusNormal"/>
        <w:jc w:val="both"/>
      </w:pPr>
    </w:p>
    <w:p w:rsidR="00033D0E" w:rsidRDefault="00033D0E" w:rsidP="00033D0E">
      <w:pPr>
        <w:pStyle w:val="ConsPlusNormal"/>
        <w:jc w:val="both"/>
      </w:pPr>
    </w:p>
    <w:p w:rsidR="00033D0E" w:rsidRDefault="00033D0E" w:rsidP="00033D0E">
      <w:pPr>
        <w:pStyle w:val="ConsPlusNormal"/>
        <w:jc w:val="both"/>
      </w:pPr>
    </w:p>
    <w:p w:rsidR="00033D0E" w:rsidRDefault="00033D0E" w:rsidP="00033D0E">
      <w:pPr>
        <w:pStyle w:val="ConsPlusNormal"/>
        <w:jc w:val="both"/>
      </w:pPr>
    </w:p>
    <w:p w:rsidR="00033D0E" w:rsidRDefault="00033D0E" w:rsidP="00033D0E">
      <w:pPr>
        <w:pStyle w:val="ConsPlusNormal"/>
        <w:jc w:val="right"/>
        <w:outlineLvl w:val="0"/>
      </w:pPr>
      <w:bookmarkStart w:id="0" w:name="Par28"/>
      <w:bookmarkEnd w:id="0"/>
      <w:r>
        <w:t>Приложение</w:t>
      </w:r>
    </w:p>
    <w:p w:rsidR="00033D0E" w:rsidRDefault="00033D0E" w:rsidP="00033D0E">
      <w:pPr>
        <w:pStyle w:val="ConsPlusNormal"/>
        <w:jc w:val="right"/>
      </w:pPr>
      <w:r>
        <w:t>к приказу Федеральной службы</w:t>
      </w:r>
    </w:p>
    <w:p w:rsidR="00033D0E" w:rsidRDefault="00033D0E" w:rsidP="00033D0E">
      <w:pPr>
        <w:pStyle w:val="ConsPlusNormal"/>
        <w:jc w:val="right"/>
      </w:pPr>
      <w:r>
        <w:t>по экологическому, технологическому</w:t>
      </w:r>
    </w:p>
    <w:p w:rsidR="00033D0E" w:rsidRDefault="00033D0E" w:rsidP="00033D0E">
      <w:pPr>
        <w:pStyle w:val="ConsPlusNormal"/>
        <w:jc w:val="right"/>
      </w:pPr>
      <w:r>
        <w:t>и атомному надзору</w:t>
      </w:r>
    </w:p>
    <w:p w:rsidR="00033D0E" w:rsidRDefault="00033D0E" w:rsidP="00033D0E">
      <w:pPr>
        <w:pStyle w:val="ConsPlusNormal"/>
        <w:jc w:val="right"/>
      </w:pPr>
      <w:r>
        <w:t>от 23 января 2014 г. N 25</w:t>
      </w:r>
    </w:p>
    <w:p w:rsidR="00033D0E" w:rsidRDefault="00033D0E" w:rsidP="00033D0E">
      <w:pPr>
        <w:pStyle w:val="ConsPlusNormal"/>
        <w:jc w:val="both"/>
      </w:pPr>
    </w:p>
    <w:p w:rsidR="00033D0E" w:rsidRDefault="00033D0E" w:rsidP="00033D0E">
      <w:pPr>
        <w:pStyle w:val="ConsPlusNormal"/>
        <w:jc w:val="center"/>
        <w:rPr>
          <w:b/>
          <w:bCs/>
          <w:sz w:val="16"/>
          <w:szCs w:val="16"/>
        </w:rPr>
      </w:pPr>
      <w:bookmarkStart w:id="1" w:name="Par34"/>
      <w:bookmarkEnd w:id="1"/>
      <w:r>
        <w:rPr>
          <w:b/>
          <w:bCs/>
          <w:sz w:val="16"/>
          <w:szCs w:val="16"/>
        </w:rPr>
        <w:t>ТРЕБОВАНИЯ</w:t>
      </w:r>
    </w:p>
    <w:p w:rsidR="00033D0E" w:rsidRDefault="00033D0E" w:rsidP="00033D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ФОРМЕ ПРЕДСТАВЛЕНИЯ ОРГАНИЗАЦИЕЙ, ЭКСПЛУАТИРУЮЩЕЙ</w:t>
      </w:r>
    </w:p>
    <w:p w:rsidR="00033D0E" w:rsidRDefault="00033D0E" w:rsidP="00033D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ОПАСНЫЙ ПРОИЗВОДСТВЕННЫЙ ОБЪЕКТ, СВЕДЕНИЙ ОБ ОРГАНИЗАЦИИ</w:t>
      </w:r>
    </w:p>
    <w:p w:rsidR="00033D0E" w:rsidRDefault="00033D0E" w:rsidP="00033D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ПРОИЗВОДСТВЕННОГО </w:t>
      </w:r>
      <w:proofErr w:type="gramStart"/>
      <w:r>
        <w:rPr>
          <w:b/>
          <w:bCs/>
          <w:sz w:val="16"/>
          <w:szCs w:val="16"/>
        </w:rPr>
        <w:t>КОНТРОЛЯ ЗА</w:t>
      </w:r>
      <w:proofErr w:type="gramEnd"/>
      <w:r>
        <w:rPr>
          <w:b/>
          <w:bCs/>
          <w:sz w:val="16"/>
          <w:szCs w:val="16"/>
        </w:rPr>
        <w:t xml:space="preserve"> СОБЛЮДЕНИЕМ ТРЕБОВАНИЙ</w:t>
      </w:r>
    </w:p>
    <w:p w:rsidR="00033D0E" w:rsidRDefault="00033D0E" w:rsidP="00033D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ПРОМЫШЛЕННОЙ БЕЗОПАСНОСТИ В ФЕДЕРАЛЬНУЮ СЛУЖБУ</w:t>
      </w:r>
    </w:p>
    <w:p w:rsidR="00033D0E" w:rsidRDefault="00033D0E" w:rsidP="00033D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ЭКОЛОГИЧЕСКОМУ, ТЕХНОЛОГИЧЕСКОМУ И АТОМНОМУ НАДЗОРУ</w:t>
      </w:r>
    </w:p>
    <w:p w:rsidR="00033D0E" w:rsidRDefault="00033D0E" w:rsidP="00033D0E">
      <w:pPr>
        <w:pStyle w:val="ConsPlusNormal"/>
        <w:jc w:val="both"/>
      </w:pPr>
    </w:p>
    <w:p w:rsidR="00033D0E" w:rsidRDefault="00033D0E" w:rsidP="00033D0E">
      <w:pPr>
        <w:pStyle w:val="ConsPlusNormal"/>
        <w:ind w:firstLine="540"/>
        <w:jc w:val="both"/>
      </w:pPr>
      <w:r>
        <w:t xml:space="preserve">1. Сведения об организации производственного </w:t>
      </w:r>
      <w:proofErr w:type="gramStart"/>
      <w:r>
        <w:t>контроля за</w:t>
      </w:r>
      <w:proofErr w:type="gramEnd"/>
      <w:r>
        <w:t xml:space="preserve"> соблюдением требований промышленной безопасности (далее - Сведения) представляются организацией, эксплуатирующей опасный производственный объект, в Федеральную службу по экологическому, технологическому и атомному надзору или ее территориальные органы в форме электронного документа, подписанного усиленной квалифицированной электронной подписью, или на бумажном носителе.</w:t>
      </w:r>
    </w:p>
    <w:p w:rsidR="00033D0E" w:rsidRDefault="00033D0E" w:rsidP="00033D0E">
      <w:pPr>
        <w:pStyle w:val="ConsPlusNormal"/>
        <w:ind w:firstLine="540"/>
        <w:jc w:val="both"/>
      </w:pPr>
      <w:bookmarkStart w:id="2" w:name="Par42"/>
      <w:bookmarkEnd w:id="2"/>
      <w:r>
        <w:t>2. Сведения, подготовленные на бумажном носителе, представляются в случае наличия технической возможности с приложением электронных таблиц в формате .</w:t>
      </w:r>
      <w:proofErr w:type="spellStart"/>
      <w:r>
        <w:t>xls</w:t>
      </w:r>
      <w:proofErr w:type="spellEnd"/>
      <w:r>
        <w:t xml:space="preserve"> или .</w:t>
      </w:r>
      <w:proofErr w:type="spellStart"/>
      <w:r>
        <w:t>xlsx</w:t>
      </w:r>
      <w:proofErr w:type="spellEnd"/>
      <w:r>
        <w:t xml:space="preserve"> на машиночитаемом носителе (компакт-диск, </w:t>
      </w:r>
      <w:proofErr w:type="spellStart"/>
      <w:r>
        <w:t>usb</w:t>
      </w:r>
      <w:proofErr w:type="spellEnd"/>
      <w:r>
        <w:t xml:space="preserve"> энергонезависимая память) (далее - Носитель).</w:t>
      </w:r>
    </w:p>
    <w:p w:rsidR="00033D0E" w:rsidRDefault="00033D0E" w:rsidP="00033D0E">
      <w:pPr>
        <w:pStyle w:val="ConsPlusNormal"/>
        <w:ind w:firstLine="540"/>
        <w:jc w:val="both"/>
      </w:pPr>
      <w:r>
        <w:t xml:space="preserve">3. Сведения представляются в соответствии с рекомендуемым образцом, приведенным в </w:t>
      </w:r>
      <w:hyperlink w:anchor="Par81" w:tooltip="Ссылка на текущий документ" w:history="1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033D0E" w:rsidRDefault="00033D0E" w:rsidP="00033D0E">
      <w:pPr>
        <w:pStyle w:val="ConsPlusNormal"/>
        <w:ind w:firstLine="540"/>
        <w:jc w:val="both"/>
      </w:pPr>
      <w:r>
        <w:t>4. Организация, эксплуатирующая более одного опасного производственного объекта, вправе представить единый файл, содержащий информацию по каждому опасному производственному объекту, или несколько файлов, каждый из которых содержит информацию по одному опасному производственному объекту.</w:t>
      </w:r>
    </w:p>
    <w:p w:rsidR="00033D0E" w:rsidRDefault="00033D0E" w:rsidP="00033D0E">
      <w:pPr>
        <w:pStyle w:val="ConsPlusNormal"/>
        <w:ind w:firstLine="540"/>
        <w:jc w:val="both"/>
      </w:pPr>
      <w:r>
        <w:t>5. Электронные документы формируются в виде файлов в формате XML (далее - XML-документ) в соответствии с описанием схемы XML-документов (далее - XSD-описание).</w:t>
      </w:r>
    </w:p>
    <w:p w:rsidR="00033D0E" w:rsidRDefault="00033D0E" w:rsidP="00033D0E">
      <w:pPr>
        <w:pStyle w:val="ConsPlusNormal"/>
        <w:ind w:firstLine="540"/>
        <w:jc w:val="both"/>
      </w:pPr>
      <w:r>
        <w:t>6. Электронные документы могут содержать вложения, которые должны быть представлены в виде файлов следующих форматов:</w:t>
      </w:r>
    </w:p>
    <w:p w:rsidR="00033D0E" w:rsidRDefault="00033D0E" w:rsidP="00033D0E">
      <w:pPr>
        <w:pStyle w:val="ConsPlusNormal"/>
        <w:ind w:firstLine="540"/>
        <w:jc w:val="both"/>
      </w:pPr>
      <w:r>
        <w:t>файлы текстовых документов (PDF, RTF, TXT, OOXML, DOCX, DOC);</w:t>
      </w:r>
    </w:p>
    <w:p w:rsidR="00033D0E" w:rsidRDefault="00033D0E" w:rsidP="00033D0E">
      <w:pPr>
        <w:pStyle w:val="ConsPlusNormal"/>
        <w:ind w:firstLine="540"/>
        <w:jc w:val="both"/>
      </w:pPr>
      <w:r>
        <w:t>файлы электронных таблиц (.xls,.xlsx, DIF);</w:t>
      </w:r>
    </w:p>
    <w:p w:rsidR="00033D0E" w:rsidRDefault="00033D0E" w:rsidP="00033D0E">
      <w:pPr>
        <w:pStyle w:val="ConsPlusNormal"/>
        <w:ind w:firstLine="540"/>
        <w:jc w:val="both"/>
      </w:pPr>
      <w:r>
        <w:t>файлы графических изображений (JPEG, TIFF, BMP, PDF, GIF, PNG);</w:t>
      </w:r>
    </w:p>
    <w:p w:rsidR="00033D0E" w:rsidRDefault="00033D0E" w:rsidP="00033D0E">
      <w:pPr>
        <w:pStyle w:val="ConsPlusNormal"/>
        <w:ind w:firstLine="540"/>
        <w:jc w:val="both"/>
      </w:pPr>
      <w:r>
        <w:t>вложений электронных документов в виде XML-документов.</w:t>
      </w:r>
    </w:p>
    <w:p w:rsidR="00033D0E" w:rsidRDefault="00033D0E" w:rsidP="00033D0E">
      <w:pPr>
        <w:pStyle w:val="ConsPlusNormal"/>
        <w:ind w:firstLine="540"/>
        <w:jc w:val="both"/>
      </w:pPr>
      <w:r>
        <w:t xml:space="preserve">Файлы графических изображений должны иметь расширение не более 300 </w:t>
      </w:r>
      <w:proofErr w:type="spellStart"/>
      <w:r>
        <w:t>dpi</w:t>
      </w:r>
      <w:proofErr w:type="spellEnd"/>
      <w:r>
        <w:t xml:space="preserve">, режим </w:t>
      </w:r>
      <w:r>
        <w:lastRenderedPageBreak/>
        <w:t>сканирования черно-белый.</w:t>
      </w:r>
    </w:p>
    <w:p w:rsidR="00033D0E" w:rsidRDefault="00033D0E" w:rsidP="00033D0E">
      <w:pPr>
        <w:pStyle w:val="ConsPlusNormal"/>
        <w:ind w:firstLine="540"/>
        <w:jc w:val="both"/>
      </w:pPr>
      <w:r>
        <w:t>Общий объем вложений не должен превышать 5 мегабайт.</w:t>
      </w:r>
    </w:p>
    <w:p w:rsidR="00033D0E" w:rsidRDefault="00033D0E" w:rsidP="00033D0E">
      <w:pPr>
        <w:pStyle w:val="ConsPlusNormal"/>
        <w:ind w:firstLine="540"/>
        <w:jc w:val="both"/>
      </w:pPr>
      <w:r>
        <w:t xml:space="preserve">7. При предоставлении в </w:t>
      </w:r>
      <w:proofErr w:type="spellStart"/>
      <w:r>
        <w:t>Ростехнадзор</w:t>
      </w:r>
      <w:proofErr w:type="spellEnd"/>
      <w:r>
        <w:t xml:space="preserve"> Сведений, подготовленных в письменной форме, при наличии технической возможности файлы текстовых документов, файлы графических изображений должны быть представлены на том же Носителе, что и электронные таблицы в формате .</w:t>
      </w:r>
      <w:proofErr w:type="spellStart"/>
      <w:r>
        <w:t>xls</w:t>
      </w:r>
      <w:proofErr w:type="spellEnd"/>
      <w:r>
        <w:t xml:space="preserve"> или .</w:t>
      </w:r>
      <w:proofErr w:type="spellStart"/>
      <w:r>
        <w:t>xlsx</w:t>
      </w:r>
      <w:proofErr w:type="spellEnd"/>
      <w:r>
        <w:t xml:space="preserve">, указанные в </w:t>
      </w:r>
      <w:hyperlink w:anchor="Par42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настоящих Требований.</w:t>
      </w:r>
    </w:p>
    <w:p w:rsidR="00033D0E" w:rsidRDefault="00033D0E" w:rsidP="00033D0E">
      <w:pPr>
        <w:pStyle w:val="ConsPlusNormal"/>
        <w:ind w:firstLine="540"/>
        <w:jc w:val="both"/>
      </w:pPr>
      <w:r>
        <w:t xml:space="preserve">8. При представлении в </w:t>
      </w:r>
      <w:proofErr w:type="spellStart"/>
      <w:r>
        <w:t>Ростехнадзор</w:t>
      </w:r>
      <w:proofErr w:type="spellEnd"/>
      <w:r>
        <w:t xml:space="preserve"> Сведений в форме электронного документа Сведения передаются с использованием информационно-телекоммуникационных сетей общего пользования (далее - сеть Интернет) или при наличии технической возможности с использованием единой системы межведомственного электронного взаимодействия, в том числе через Единый портал государственных и муниципальных услуг (функций).</w:t>
      </w:r>
    </w:p>
    <w:p w:rsidR="00033D0E" w:rsidRDefault="00033D0E" w:rsidP="00033D0E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электронный документ содержит вложения, то он оформляется в виде архива формата ZIP или RAR, содержащего файл электронного документа в формате XML и файлы вложений данного электронного документа, и передается с использованием сети Интернет по HTTPS протоколу.</w:t>
      </w:r>
    </w:p>
    <w:p w:rsidR="00033D0E" w:rsidRDefault="00033D0E" w:rsidP="00033D0E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электронный документ не содержит вложения, то он передается с использованием сети Интернет по HTTPS протоколу в виде файла в формате XML.</w:t>
      </w:r>
    </w:p>
    <w:p w:rsidR="00033D0E" w:rsidRDefault="00033D0E" w:rsidP="00033D0E">
      <w:pPr>
        <w:pStyle w:val="ConsPlusNormal"/>
        <w:ind w:firstLine="540"/>
        <w:jc w:val="both"/>
      </w:pPr>
      <w:r>
        <w:t xml:space="preserve">9. XSD-описание, использующееся для формирования электронных документов, считается введенным в действие с момента его опубликования на официальном сайте </w:t>
      </w:r>
      <w:proofErr w:type="spellStart"/>
      <w:r>
        <w:t>Ростехнадзора</w:t>
      </w:r>
      <w:proofErr w:type="spellEnd"/>
      <w:r>
        <w:t>.</w:t>
      </w:r>
    </w:p>
    <w:p w:rsidR="00033D0E" w:rsidRDefault="00033D0E" w:rsidP="00033D0E">
      <w:pPr>
        <w:pStyle w:val="ConsPlusNormal"/>
        <w:ind w:firstLine="540"/>
        <w:jc w:val="both"/>
      </w:pPr>
      <w:r>
        <w:t xml:space="preserve">10. </w:t>
      </w:r>
      <w:proofErr w:type="gramStart"/>
      <w:r>
        <w:t>Сведения, представленные в виде электронного документа, должны быть подписаны усиленной квалифицированной электронной подписью, признаваемой действительной при соблюдении условий, установленных статьей 11 Федерального закона от 6 апреля 2011 г. N 63-ФЗ "Об электронной подписи" (Собрание законодательства Российской Федерации, 2011, N 15, ст. 2036; N 27, ст. 3880; 2012, N 29, ст. 3988;</w:t>
      </w:r>
      <w:proofErr w:type="gramEnd"/>
      <w:r>
        <w:t xml:space="preserve"> </w:t>
      </w:r>
      <w:proofErr w:type="gramStart"/>
      <w:r>
        <w:t>"Официальный интернет-портал правовой информации" (www.pravo.gov.ru), 8 апреля 2013 г.).</w:t>
      </w:r>
      <w:proofErr w:type="gramEnd"/>
    </w:p>
    <w:p w:rsidR="00033D0E" w:rsidRDefault="00033D0E" w:rsidP="00033D0E">
      <w:pPr>
        <w:pStyle w:val="ConsPlusNormal"/>
        <w:ind w:firstLine="540"/>
        <w:jc w:val="both"/>
      </w:pPr>
      <w:r>
        <w:t>Средства электронной подписи, применяемые при подписании электронных документов и вложений электронных документов, должны соответствовать требованиям, установленным статьей 12 Федерального закона от 6 апреля 2011 г. N 63-ФЗ "Об электронной подписи" (Собрание законодательства Российской Федерации, 2011, N 15, ст. 2036; N 27, ст. 3880; 2012, N 29, ст. 3988; "Официальный интернет-портал правовой информации" (www.pravo.gov.ru), 8 апреля 2013 г.).</w:t>
      </w:r>
    </w:p>
    <w:p w:rsidR="00033D0E" w:rsidRDefault="00033D0E">
      <w:r>
        <w:br w:type="page"/>
      </w:r>
    </w:p>
    <w:p w:rsidR="00033D0E" w:rsidRDefault="00033D0E">
      <w:pPr>
        <w:sectPr w:rsidR="00033D0E" w:rsidSect="005C3C3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33D0E" w:rsidRDefault="00033D0E" w:rsidP="00033D0E">
      <w:pPr>
        <w:pStyle w:val="ConsPlusNormal"/>
        <w:jc w:val="right"/>
        <w:outlineLvl w:val="1"/>
      </w:pPr>
      <w:r>
        <w:lastRenderedPageBreak/>
        <w:t>Приложение</w:t>
      </w:r>
    </w:p>
    <w:p w:rsidR="00033D0E" w:rsidRDefault="00033D0E" w:rsidP="00033D0E">
      <w:pPr>
        <w:pStyle w:val="ConsPlusNormal"/>
        <w:jc w:val="right"/>
      </w:pPr>
      <w:r>
        <w:t>к Требованиям к форме</w:t>
      </w:r>
    </w:p>
    <w:p w:rsidR="00033D0E" w:rsidRDefault="00033D0E" w:rsidP="00033D0E">
      <w:pPr>
        <w:pStyle w:val="ConsPlusNormal"/>
        <w:jc w:val="right"/>
      </w:pPr>
      <w:r>
        <w:t>представления организацией, эксплуатирующей</w:t>
      </w:r>
    </w:p>
    <w:p w:rsidR="00033D0E" w:rsidRDefault="00033D0E" w:rsidP="00033D0E">
      <w:pPr>
        <w:pStyle w:val="ConsPlusNormal"/>
        <w:jc w:val="right"/>
      </w:pPr>
      <w:r>
        <w:t>опасный производственный объект,</w:t>
      </w:r>
    </w:p>
    <w:p w:rsidR="00033D0E" w:rsidRDefault="00033D0E" w:rsidP="00033D0E">
      <w:pPr>
        <w:pStyle w:val="ConsPlusNormal"/>
        <w:jc w:val="right"/>
      </w:pPr>
      <w:r>
        <w:t xml:space="preserve">сведений об организации </w:t>
      </w:r>
      <w:proofErr w:type="gramStart"/>
      <w:r>
        <w:t>производственного</w:t>
      </w:r>
      <w:proofErr w:type="gramEnd"/>
    </w:p>
    <w:p w:rsidR="00033D0E" w:rsidRDefault="00033D0E" w:rsidP="00033D0E">
      <w:pPr>
        <w:pStyle w:val="ConsPlusNormal"/>
        <w:jc w:val="right"/>
      </w:pPr>
      <w:proofErr w:type="gramStart"/>
      <w:r>
        <w:t>контроля за</w:t>
      </w:r>
      <w:proofErr w:type="gramEnd"/>
      <w:r>
        <w:t xml:space="preserve"> соблюдением требований</w:t>
      </w:r>
    </w:p>
    <w:p w:rsidR="00033D0E" w:rsidRDefault="00033D0E" w:rsidP="00033D0E">
      <w:pPr>
        <w:pStyle w:val="ConsPlusNormal"/>
        <w:jc w:val="right"/>
      </w:pPr>
      <w:r>
        <w:t xml:space="preserve">промышленной безопасности в </w:t>
      </w:r>
      <w:proofErr w:type="gramStart"/>
      <w:r>
        <w:t>Федеральную</w:t>
      </w:r>
      <w:proofErr w:type="gramEnd"/>
    </w:p>
    <w:p w:rsidR="00033D0E" w:rsidRDefault="00033D0E" w:rsidP="00033D0E">
      <w:pPr>
        <w:pStyle w:val="ConsPlusNormal"/>
        <w:jc w:val="right"/>
      </w:pPr>
      <w:r>
        <w:t xml:space="preserve">службу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033D0E" w:rsidRDefault="00033D0E" w:rsidP="00033D0E">
      <w:pPr>
        <w:pStyle w:val="ConsPlusNormal"/>
        <w:jc w:val="right"/>
      </w:pPr>
      <w:r>
        <w:t>и атомному надзору,</w:t>
      </w:r>
    </w:p>
    <w:p w:rsidR="00033D0E" w:rsidRDefault="00033D0E" w:rsidP="00033D0E">
      <w:pPr>
        <w:pStyle w:val="ConsPlusNormal"/>
        <w:jc w:val="right"/>
      </w:pPr>
      <w:r>
        <w:t>утвержденным приказом Федеральной службы</w:t>
      </w:r>
    </w:p>
    <w:p w:rsidR="00033D0E" w:rsidRDefault="00033D0E" w:rsidP="00033D0E">
      <w:pPr>
        <w:pStyle w:val="ConsPlusNormal"/>
        <w:jc w:val="right"/>
      </w:pPr>
      <w:r>
        <w:t>по экологическому, технологическому</w:t>
      </w:r>
    </w:p>
    <w:p w:rsidR="00033D0E" w:rsidRDefault="00033D0E" w:rsidP="00033D0E">
      <w:pPr>
        <w:pStyle w:val="ConsPlusNormal"/>
        <w:jc w:val="right"/>
      </w:pPr>
      <w:r>
        <w:t>и атомному надзору</w:t>
      </w:r>
    </w:p>
    <w:p w:rsidR="00033D0E" w:rsidRDefault="00033D0E" w:rsidP="00033D0E">
      <w:pPr>
        <w:pStyle w:val="ConsPlusNormal"/>
        <w:jc w:val="right"/>
      </w:pPr>
      <w:r>
        <w:t>от 23 января 2014 г. N 25</w:t>
      </w:r>
    </w:p>
    <w:p w:rsidR="00033D0E" w:rsidRDefault="00033D0E" w:rsidP="00033D0E">
      <w:pPr>
        <w:pStyle w:val="ConsPlusNormal"/>
        <w:jc w:val="both"/>
      </w:pPr>
    </w:p>
    <w:p w:rsidR="00033D0E" w:rsidRDefault="00033D0E" w:rsidP="00033D0E">
      <w:pPr>
        <w:pStyle w:val="ConsPlusNormal"/>
        <w:jc w:val="right"/>
      </w:pPr>
      <w:r>
        <w:t>(Рекомендуемый образец)</w:t>
      </w:r>
    </w:p>
    <w:p w:rsidR="00033D0E" w:rsidRDefault="00033D0E" w:rsidP="00033D0E">
      <w:pPr>
        <w:pStyle w:val="ConsPlusNormal"/>
        <w:jc w:val="both"/>
      </w:pPr>
    </w:p>
    <w:p w:rsidR="00033D0E" w:rsidRDefault="00033D0E" w:rsidP="00033D0E">
      <w:pPr>
        <w:pStyle w:val="ConsPlusNormal"/>
        <w:jc w:val="center"/>
      </w:pPr>
      <w:bookmarkStart w:id="3" w:name="Par81"/>
      <w:bookmarkEnd w:id="3"/>
      <w:r>
        <w:t>Сведения об организации производственного контроля</w:t>
      </w:r>
    </w:p>
    <w:p w:rsidR="00033D0E" w:rsidRDefault="00033D0E" w:rsidP="00033D0E">
      <w:pPr>
        <w:pStyle w:val="ConsPlusNormal"/>
        <w:jc w:val="center"/>
      </w:pPr>
      <w:r>
        <w:t>за соблюдением требований промышленной безопасности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2694"/>
        <w:gridCol w:w="4961"/>
      </w:tblGrid>
      <w:tr w:rsidR="00033D0E" w:rsidTr="00033D0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center"/>
            </w:pPr>
            <w:r>
              <w:t>Атрибутивное описание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033D0E" w:rsidTr="00033D0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outlineLvl w:val="2"/>
            </w:pPr>
            <w:bookmarkStart w:id="4" w:name="Par88"/>
            <w:bookmarkEnd w:id="4"/>
            <w:r>
              <w:t>1. Общие сведения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1.1. План мероприятий по обеспечению промышленной безопасности на текущий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Рекомендуемый перечень мероприятий плана </w:t>
            </w:r>
            <w:proofErr w:type="gramStart"/>
            <w:r>
              <w:t xml:space="preserve">по обеспечению промышленной безопасности на текущий год приведен в </w:t>
            </w:r>
            <w:hyperlink w:anchor="Par648" w:tooltip="Ссылка на текущий документ" w:history="1">
              <w:r>
                <w:rPr>
                  <w:color w:val="0000FF"/>
                </w:rPr>
                <w:t>Приложении</w:t>
              </w:r>
            </w:hyperlink>
            <w:r>
              <w:t xml:space="preserve"> к Сведениям об организации</w:t>
            </w:r>
            <w:proofErr w:type="gramEnd"/>
            <w:r>
              <w:t xml:space="preserve"> производственного контроля за соблюдением требований промышленной безопасности</w:t>
            </w: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Регистрационный номер опасного производственного объекта (далее - ОПО)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Указывается в соответствии со Свидетельством о регистрации ОПО в государственном реестре в формате </w:t>
            </w:r>
            <w:proofErr w:type="spellStart"/>
            <w:r>
              <w:t>xxx-xxxxx-xxxx</w:t>
            </w:r>
            <w:proofErr w:type="spellEnd"/>
            <w:r>
              <w:t>. В том случае, если мероприятие предусмотрено в отношении всех ОПО, эксплуатируемых организацией, то номера ОПО указывать не требуется.</w:t>
            </w: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 xml:space="preserve">, в формате </w:t>
            </w:r>
            <w:proofErr w:type="spellStart"/>
            <w:r>
              <w:t>дд.мм.гггг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Примечание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Указывается любая информация по усмотрению </w:t>
            </w:r>
            <w:r>
              <w:lastRenderedPageBreak/>
              <w:t>эксплуатирующей организации</w:t>
            </w: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Дата выполнения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Дата переноса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Основание переноса срока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Причина переноса срока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Отметка о выполнении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Логический (выполнено (да)/не выполнено (нет))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1.2. Сведения об организации системы управления промышленной безопасностью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Документы в электронном виде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Файл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Документы предоставляются в соответствии с требованиями к документационному обеспечению систем управления промышленной безопасностью, утвержденными постановлением Правительства Российской Федерации от 26.06.2013 N 536</w:t>
            </w:r>
          </w:p>
        </w:tc>
      </w:tr>
      <w:tr w:rsidR="00033D0E" w:rsidTr="00033D0E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1.3. Сведения о выполнении плана проведения контрольно-профилактических проверок за отчетный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Наименование структурного подразделения эксплуатирующей организации, выполняющего контрольно-профилактическую проверку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</w:t>
            </w:r>
            <w:bookmarkStart w:id="5" w:name="_GoBack"/>
            <w:bookmarkEnd w:id="5"/>
            <w:r>
              <w:t>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Регистрационный номер ОПО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Указывается в соответствии со Свидетельством о регистрации ОПО в государственном реестре в формате </w:t>
            </w:r>
            <w:proofErr w:type="spellStart"/>
            <w:r>
              <w:t>xxx-xxxxx-xxxx</w:t>
            </w:r>
            <w:proofErr w:type="spellEnd"/>
            <w:r>
              <w:t>.</w:t>
            </w: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Дата проведения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Лицо, ответственное за проведение контрольно-профилактической проверки работниками эксплуатирующей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1.4. Копии </w:t>
            </w:r>
            <w:proofErr w:type="gramStart"/>
            <w:r>
              <w:t>полисов обязательного страхования гражданской ответственности владельца опасного объекта</w:t>
            </w:r>
            <w:proofErr w:type="gramEnd"/>
            <w:r>
              <w:t xml:space="preserve"> за причинение вреда в результате аварии на опасном объекте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Копия полиса в электронном виде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Файл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outlineLvl w:val="2"/>
            </w:pPr>
            <w:bookmarkStart w:id="6" w:name="Par142"/>
            <w:bookmarkEnd w:id="6"/>
            <w:r>
              <w:t>2. Сведения о готовности к действиям по локализации и ликвидации последствий аварий на опасном производственном объекте</w:t>
            </w:r>
          </w:p>
        </w:tc>
      </w:tr>
      <w:tr w:rsidR="00033D0E" w:rsidTr="00033D0E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lastRenderedPageBreak/>
              <w:t>2.1. Сведения о подготовке работников эксплуатирующей организации к действиям по локализации и ликвидации аварий и инцидентов на ОПО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Численность сотрудников, работающих на ОПО, успешно прошедших обучение действиям в случае возникновения аварии на ОПО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Регистрационный номер ОПО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Указывается в соответствии со Свидетельством о регистрации ОПО в государственном реестре в формате </w:t>
            </w:r>
            <w:proofErr w:type="spellStart"/>
            <w:r>
              <w:t>xxx-xxxxx-xxxx</w:t>
            </w:r>
            <w:proofErr w:type="spellEnd"/>
            <w:r>
              <w:t>.</w:t>
            </w: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Наличие специальных стендов, тренажеров и тому подобное для тренировок по планам ликвидации аварий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Логический (да/нет)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Оценка готовности работников к действиям во время аварии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Наличие положения о расследовании причин инцидентов, согласованного с надзорными органами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Логический (да/нет)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Регистрационный номер положения о расследовании причин инцидентов, согласованного с надзорными органами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Проведено учебно-тренировочных занятий по готовности персонала к действиям в случае возникновения аварии на ОПО согласно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Проведено учебных тревог по готовности персонала к действиям в случае возникновения аварии на ОПО согласно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Запланировано в отчетном периоде учебно-тренировочных </w:t>
            </w:r>
            <w:r>
              <w:lastRenderedPageBreak/>
              <w:t>занятий по действиям персонала в случае аварий и инцидентов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lastRenderedPageBreak/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Запланировано на следующий отчетный период учебно-тренировочных занятий по действиям персонала в случае аварий и инцидентов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Запланировано в отчетном периоде учебных тревог по действиям персонала в случае возникновения аварий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Запланировано на следующий отчетный период учебных тревог по действиям персонала в случае аварий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Численность работников эксплуатирующей организации, занятых на ОПО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2.2. План мероприятий по локализации аварий и ликвидации их последствий на ОПО I, II или III классов опасности (далее - ПЛА)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Наименование аварии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Уровень аварии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Место аварии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Опознавательные признаки аварии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Оптимальные способы противоаварийной защиты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Ф.И.О. ответственного руководителя работ по локализации и ликвидации аварии (далее - </w:t>
            </w:r>
            <w:proofErr w:type="gramStart"/>
            <w:r>
              <w:t>Ответственный</w:t>
            </w:r>
            <w:proofErr w:type="gramEnd"/>
            <w: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Образование </w:t>
            </w:r>
            <w:proofErr w:type="gramStart"/>
            <w:r>
              <w:t>Ответственного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Стаж работы </w:t>
            </w:r>
            <w:proofErr w:type="gramStart"/>
            <w:r>
              <w:t>Ответственного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 последней аттестации </w:t>
            </w:r>
            <w:proofErr w:type="gramStart"/>
            <w:r>
              <w:t>Ответственного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Порядок действий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Комментарий к оценке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Копия ПЛА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Файл формата </w:t>
            </w:r>
            <w:proofErr w:type="spellStart"/>
            <w:r>
              <w:t>doc</w:t>
            </w:r>
            <w:proofErr w:type="spellEnd"/>
            <w:r>
              <w:t xml:space="preserve">. или </w:t>
            </w:r>
            <w:proofErr w:type="spellStart"/>
            <w:r>
              <w:t>docx</w:t>
            </w:r>
            <w:proofErr w:type="spellEnd"/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Прикладывается файл, содержащий ПЛА в электронном виде</w:t>
            </w:r>
          </w:p>
        </w:tc>
      </w:tr>
      <w:tr w:rsidR="00033D0E" w:rsidTr="00033D0E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outlineLvl w:val="2"/>
            </w:pPr>
            <w:bookmarkStart w:id="7" w:name="Par223"/>
            <w:bookmarkEnd w:id="7"/>
            <w:r>
              <w:t>3. Сведение о состоянии технических устройств (основного оборудования), применяемых на ОПО</w:t>
            </w:r>
          </w:p>
        </w:tc>
      </w:tr>
      <w:tr w:rsidR="00033D0E" w:rsidTr="00033D0E">
        <w:trPr>
          <w:trHeight w:val="204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3.1. Сведения о состоянии технических устройств (основного оборудования), применяемого на ОПО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Регистрационный номер ОПО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Сведения о состоянии основного оборудования (технических устройств), применяемого на ОПО, предоставляются в отношении всех ТУ, эксплуатируемых на ОПО и дающих признак опасности, то есть тех технических устройств, которые были указаны при регистрации ОПО в государственном реестре. Также сведения о ТУ предоставляются в том случае, если оно подлежит регистрации (учету) в </w:t>
            </w:r>
            <w:proofErr w:type="spellStart"/>
            <w:r>
              <w:t>Ростехнадзоре</w:t>
            </w:r>
            <w:proofErr w:type="spellEnd"/>
            <w:r>
              <w:t xml:space="preserve">. В том случае, если в текущем году не произошло никаких изменений, сведения предоставлять не требуется. Указывается в соответствии со Свидетельством о регистрации ОПО в государственном реестре в формате </w:t>
            </w:r>
            <w:proofErr w:type="spellStart"/>
            <w:r>
              <w:t>xxx-xxxxx-xxxx</w:t>
            </w:r>
            <w:proofErr w:type="spellEnd"/>
            <w:r>
              <w:t>.</w:t>
            </w:r>
          </w:p>
        </w:tc>
      </w:tr>
      <w:tr w:rsidR="00033D0E" w:rsidTr="00033D0E">
        <w:trPr>
          <w:trHeight w:val="96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Регистрационный (учетный) номер оборудования (технического устройства) (далее - ТУ)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Указывается при наличии</w:t>
            </w:r>
          </w:p>
        </w:tc>
      </w:tr>
      <w:tr w:rsidR="00033D0E" w:rsidTr="00033D0E">
        <w:trPr>
          <w:trHeight w:val="35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Наименование 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rPr>
          <w:trHeight w:val="49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Серийный номер 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Указывается при наличии</w:t>
            </w:r>
          </w:p>
        </w:tc>
      </w:tr>
      <w:tr w:rsidR="00033D0E" w:rsidTr="00033D0E">
        <w:trPr>
          <w:trHeight w:val="63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Государственный регистрационный знак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Указывается для передвижных технических устройств</w:t>
            </w:r>
          </w:p>
        </w:tc>
      </w:tr>
      <w:tr w:rsidR="00033D0E" w:rsidTr="00033D0E">
        <w:trPr>
          <w:trHeight w:val="392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Заводской номер 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Указывается при наличии</w:t>
            </w:r>
          </w:p>
        </w:tc>
      </w:tr>
      <w:tr w:rsidR="00033D0E" w:rsidTr="00033D0E">
        <w:trPr>
          <w:trHeight w:val="399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Тип 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Указывается при наличии</w:t>
            </w:r>
          </w:p>
        </w:tc>
      </w:tr>
      <w:tr w:rsidR="00033D0E" w:rsidTr="00033D0E">
        <w:trPr>
          <w:trHeight w:val="379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Вид 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Указывается при наличии</w:t>
            </w:r>
          </w:p>
        </w:tc>
      </w:tr>
      <w:tr w:rsidR="00033D0E" w:rsidTr="00033D0E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Марка 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Указывается при наличии</w:t>
            </w:r>
          </w:p>
        </w:tc>
      </w:tr>
      <w:tr w:rsidR="00033D0E" w:rsidTr="00033D0E">
        <w:trPr>
          <w:trHeight w:val="50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Нормативный срок эксплуатации (лет)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rPr>
          <w:trHeight w:val="37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rPr>
          <w:trHeight w:val="38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Процент износа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rPr>
          <w:trHeight w:val="53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Сведения о модернизации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Кроткое описание мероприятий по модернизации (год, проведенные мероприятия)</w:t>
            </w:r>
          </w:p>
        </w:tc>
      </w:tr>
      <w:tr w:rsidR="00033D0E" w:rsidTr="00033D0E">
        <w:trPr>
          <w:trHeight w:val="96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Тип сертификата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В том случае, если ТУ имеет несколько сертификатов, то следует заполнить сведения о каждом, указав его тип. Указывается только для вновь </w:t>
            </w:r>
            <w:proofErr w:type="gramStart"/>
            <w:r>
              <w:t>вводимого</w:t>
            </w:r>
            <w:proofErr w:type="gramEnd"/>
            <w:r>
              <w:t xml:space="preserve"> ТУ.</w:t>
            </w:r>
          </w:p>
        </w:tc>
      </w:tr>
      <w:tr w:rsidR="00033D0E" w:rsidTr="00033D0E">
        <w:trPr>
          <w:trHeight w:val="109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Номер сертификата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В том случае, если ТУ имеет несколько сертификатов, то следует заполнить сведения о каждом, указав его тип. Указывается только для вновь </w:t>
            </w:r>
            <w:proofErr w:type="gramStart"/>
            <w:r>
              <w:t>вводимого</w:t>
            </w:r>
            <w:proofErr w:type="gramEnd"/>
            <w:r>
              <w:t xml:space="preserve"> ТУ.</w:t>
            </w:r>
          </w:p>
        </w:tc>
      </w:tr>
      <w:tr w:rsidR="00033D0E" w:rsidTr="00033D0E">
        <w:trPr>
          <w:trHeight w:val="9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Дата сертификата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В том случае, если ТУ имеет несколько сертификатов, то следует заполнить сведения о каждом, указав его тип и номер.</w:t>
            </w:r>
          </w:p>
          <w:p w:rsidR="00033D0E" w:rsidRDefault="00033D0E" w:rsidP="00D745BE">
            <w:pPr>
              <w:pStyle w:val="ConsPlusNormal"/>
            </w:pPr>
            <w:r>
              <w:t xml:space="preserve">Указывается только для вновь </w:t>
            </w:r>
            <w:proofErr w:type="gramStart"/>
            <w:r>
              <w:t>вводимого</w:t>
            </w:r>
            <w:proofErr w:type="gramEnd"/>
            <w:r>
              <w:t xml:space="preserve"> ТУ.</w:t>
            </w:r>
          </w:p>
        </w:tc>
      </w:tr>
      <w:tr w:rsidR="00033D0E" w:rsidTr="00EC4F6D">
        <w:trPr>
          <w:trHeight w:val="9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Кем выдан сертификат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В том случае, если ТУ имеет несколько сертификатов, то следует заполнить сведения о каждом, указав его тип. Указывается только для вновь </w:t>
            </w:r>
            <w:proofErr w:type="gramStart"/>
            <w:r>
              <w:t>вводимого</w:t>
            </w:r>
            <w:proofErr w:type="gramEnd"/>
            <w:r>
              <w:t xml:space="preserve"> ТУ.</w:t>
            </w:r>
          </w:p>
        </w:tc>
      </w:tr>
      <w:tr w:rsidR="00033D0E" w:rsidTr="00EC4F6D">
        <w:trPr>
          <w:trHeight w:val="52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Дата проведения экспертизы промышленной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пт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689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Дата следующей экспертизы промышленной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672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Дата очередной поверки (технического освидетельствования)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81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Дата следующей поверки (технического освидетельствования)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38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Разрешенный срок эксплуатации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53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Наличие предохранительного устройства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Логический (да/нет)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519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Тип предохранительного устройства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40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Объекты использования, переработки, образования, хранения, транспортировки, уничтожения опасных веществ:</w:t>
            </w:r>
          </w:p>
        </w:tc>
      </w:tr>
      <w:tr w:rsidR="00033D0E" w:rsidTr="00EC4F6D">
        <w:trPr>
          <w:trHeight w:val="39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Объем (м3)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40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Давление, МПа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49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proofErr w:type="spellStart"/>
            <w:r>
              <w:t>Dy</w:t>
            </w:r>
            <w:proofErr w:type="spellEnd"/>
            <w:r>
              <w:t>, 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49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Грузоподъемные сооружения:</w:t>
            </w:r>
          </w:p>
        </w:tc>
      </w:tr>
      <w:tr w:rsidR="00033D0E" w:rsidTr="00EC4F6D">
        <w:trPr>
          <w:trHeight w:val="35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Тип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24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Подтип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39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Грузоподъемность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529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Оборудование, работающее при избыточном давлении &gt; 0,07 МПа или при температуре &gt; 115 °C: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41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Объем, </w:t>
            </w:r>
            <w:proofErr w:type="gramStart"/>
            <w:r>
              <w:t>т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39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Давление, МПа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outlineLvl w:val="2"/>
            </w:pPr>
            <w:bookmarkStart w:id="8" w:name="Par326"/>
            <w:bookmarkEnd w:id="8"/>
            <w:r>
              <w:t>4. Сведения о персонале опасного производственного объекта</w:t>
            </w:r>
          </w:p>
        </w:tc>
      </w:tr>
      <w:tr w:rsidR="00033D0E" w:rsidTr="00033D0E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4.1. Сведения о работнике</w:t>
            </w:r>
            <w:proofErr w:type="gramStart"/>
            <w:r>
              <w:t xml:space="preserve"> (-</w:t>
            </w:r>
            <w:proofErr w:type="gramEnd"/>
            <w:r>
              <w:t>ах), ответственном (-ых) за осуществление производственного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Фамилия, имя, отчество (далее - ФИО)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Стаж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Дата последней аттестации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Зона ответственности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4.2. Сведения о работнике</w:t>
            </w:r>
            <w:proofErr w:type="gramStart"/>
            <w:r>
              <w:t xml:space="preserve"> (-</w:t>
            </w:r>
            <w:proofErr w:type="gramEnd"/>
            <w:r>
              <w:t>ах), ответственном (-ых) за организацию производственного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Фамилия, имя, отчество (далее - ФИО)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Стаж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Дата последней аттестации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Зона ответственности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4.3. Сведения о подготовке и аттестации руководителей, </w:t>
            </w:r>
            <w:r>
              <w:lastRenderedPageBreak/>
              <w:t>специалистов и других работников, занятых эксплуатацией опасных производственных объектов, в области промышленной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lastRenderedPageBreak/>
              <w:t xml:space="preserve">Количество персонала, занятого при эксплуатации ТУ, </w:t>
            </w:r>
            <w:proofErr w:type="gramStart"/>
            <w:r>
              <w:lastRenderedPageBreak/>
              <w:t>применяемых</w:t>
            </w:r>
            <w:proofErr w:type="gramEnd"/>
            <w:r>
              <w:t xml:space="preserve"> на ОПО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lastRenderedPageBreak/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Руководители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Вид надзора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Указать вид надзора, в рамках которого аттестовано указанное количество руководителей</w:t>
            </w: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Специалисты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Вид надзора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Указать вид надзора, в рамках которого аттестовано указанное количество специалистов.</w:t>
            </w: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Рабочие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Вид надзора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Указать вид надзора, в рамках которого аттестовано указанное количество рабочих.</w:t>
            </w:r>
          </w:p>
        </w:tc>
      </w:tr>
      <w:tr w:rsidR="00033D0E" w:rsidTr="00033D0E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outlineLvl w:val="2"/>
            </w:pPr>
            <w:bookmarkStart w:id="9" w:name="Par387"/>
            <w:bookmarkEnd w:id="9"/>
            <w:r>
              <w:t>5. Контроль состояния промышленной безопасности</w:t>
            </w:r>
          </w:p>
        </w:tc>
      </w:tr>
      <w:tr w:rsidR="00033D0E" w:rsidTr="00033D0E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5.1. Сведения о результатах проверок, проводимых при осуществлении производственного контроля, устранении 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Регистрационный номер ОПО в государственном реестре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Указывается в соответствии со Свидетельством о регистрации ОПО в государственном реестре в формате </w:t>
            </w:r>
            <w:proofErr w:type="spellStart"/>
            <w:r>
              <w:t>xxx-xxxxx-xxxx</w:t>
            </w:r>
            <w:proofErr w:type="spellEnd"/>
            <w:r>
              <w:t>.</w:t>
            </w: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Наименование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Дата проведения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Лицо, ответственное за проведение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Нормативный правовой акт, положения которого нарушены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Пункт нормативного правового акта, положения которого нарушены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Характер нарушения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Мероприятия по устранению нарушения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Срок устранения нарушения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Дата устранения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Причины невыполнения в срок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Перенос срока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Основание переноса срока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Работники, привлеченные к ответственности за нарушения требований промышленной безопасности по представлению служб производственного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Логический (да (привлечены)/нет (не привлекались))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Приостановлено работ по результатам проверок производственного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Предложения, внесенные службой производственного контроля руководству предприятий по обеспечению промышленной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5.2. Сведения о выполнении предписаний Федеральной службы по экологическому, технологическому и атомному надзору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Номер предписания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Дата предписания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Кем выдано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Выявленные недостатки и нарушения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Мероприятия по устранению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proofErr w:type="gramStart"/>
            <w:r>
              <w:t>Ответственный</w:t>
            </w:r>
            <w:proofErr w:type="gramEnd"/>
            <w:r>
              <w:t xml:space="preserve"> за устранение нарушения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Срок выполнения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Дата выполнения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Подтверждающий документ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Файл, формат </w:t>
            </w:r>
            <w:proofErr w:type="spellStart"/>
            <w:r>
              <w:t>pdf</w:t>
            </w:r>
            <w:proofErr w:type="spellEnd"/>
            <w:r>
              <w:t xml:space="preserve">. с расширением не более 300 </w:t>
            </w:r>
            <w:proofErr w:type="spellStart"/>
            <w:r>
              <w:t>dpi</w:t>
            </w:r>
            <w:proofErr w:type="spellEnd"/>
            <w:r>
              <w:t>, режим сканирования черно-</w:t>
            </w:r>
            <w:r>
              <w:lastRenderedPageBreak/>
              <w:t>белый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Причины невыполнения в установленный срок.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outlineLvl w:val="2"/>
            </w:pPr>
            <w:bookmarkStart w:id="10" w:name="Par469"/>
            <w:bookmarkEnd w:id="10"/>
            <w:r>
              <w:t>6. Сведения о несчастных случаях и инцидентах, происшедших на опасных производственных объектах</w:t>
            </w:r>
          </w:p>
        </w:tc>
      </w:tr>
      <w:tr w:rsidR="00033D0E" w:rsidTr="00033D0E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6.1. Сведения о несчастных случаях (далее - НС), произошедших на ОПО в результате нарушения требований промышленной безопасности, анализ причин их возникновения и принятые меры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Адрес фактического местонахождения ОПО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Место НС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Регистрационный номер ОПО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Указывается в соответствии со Свидетельством о регистрации ОПО в государственном реестре в формате </w:t>
            </w:r>
            <w:proofErr w:type="spellStart"/>
            <w:r>
              <w:t>xxx-xxxxx-xxxx</w:t>
            </w:r>
            <w:proofErr w:type="spellEnd"/>
            <w:r>
              <w:t>.</w:t>
            </w: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Наименование технического устройства, где произошел НС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Вид надзора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Дата и время НС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Характер НС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Описание обстоятельств НС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Причины НС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Дата 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Наименование правового акта, требования которого были нарушены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Номер пункта правового акта, требования которого было нарушено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Экономический ущерб от НС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Длительность простоя до пуска объекта в эксплуатацию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часы, дни, месяцы</w:t>
            </w: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Лица, ответственные за возникновение НС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Состав комиссии по расследованию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Номер приказа по расследованию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Дата приказа по расследованию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Выводы комиссии по расследованию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Принятые меры наказания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Направлялся ли материал в следственные органы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Логический (да/нет)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Мероприятия, предложенные комиссией по расследованию НС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Срок выполнения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Отметка о выполнении мероприятий по ликвидации последствий НС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Логический (выполнено (да)/не выполнено (нет))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Мероприятия по анализу НС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53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6.2. С ведения об инцидентах, произошедших на ОПО, анализ причин их возникновения и принятые меры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Адрес фактического местонахождения ОПО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32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Место инцидента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73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Регистрационный номер ОПО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Указывается в соответствии со Свидетельством о регистрации ОПО в государственном реестре в формате </w:t>
            </w:r>
            <w:proofErr w:type="spellStart"/>
            <w:r>
              <w:t>xxx-xxxxx-xxxx</w:t>
            </w:r>
            <w:proofErr w:type="spellEnd"/>
            <w:r>
              <w:t>.</w:t>
            </w:r>
          </w:p>
        </w:tc>
      </w:tr>
      <w:tr w:rsidR="00033D0E" w:rsidTr="00EC4F6D">
        <w:trPr>
          <w:trHeight w:val="539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Наименование ТУ, где произошел инцидент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35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Вид надзора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49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Дата и время инцидента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532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Характер инцидента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54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Описание обстоятельств инцидента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25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Причины инцидента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24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Дата 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67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Наименование правового акта, требования которого были нарушены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802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Номер пункта правового акта, требования которого были нарушены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53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Экономический ущерб от инцидента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54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Длительность простоя до пуска объекта в эксплуатацию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Цифровой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38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часы, дни, месяцы</w:t>
            </w:r>
          </w:p>
        </w:tc>
      </w:tr>
      <w:tr w:rsidR="00033D0E" w:rsidTr="00EC4F6D">
        <w:trPr>
          <w:trHeight w:val="54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Лица, ответственные за возникновение инцидента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529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Состав комиссии по расследованию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539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Номер приказа по расследованию причин инцидента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49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Дата приказа по расследованию причин инцидента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58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Выводы комиссии по расследованию причин инцидента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44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Принятые меры наказания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54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Направлялся ли материал в следственные органы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Логический (да/нет)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67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Мероприятия, предложенные комиссией по расследованию инцидента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36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Срок выполнения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 xml:space="preserve">Дата, 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54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Отметка о выполнении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Логический (выполнено (да)/ не выполнено (нет))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EC4F6D">
        <w:trPr>
          <w:trHeight w:val="539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Мероприятия по анализу инцидента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Символьный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  <w:outlineLvl w:val="2"/>
            </w:pPr>
            <w:bookmarkStart w:id="11" w:name="Par628"/>
            <w:bookmarkEnd w:id="11"/>
            <w:r>
              <w:t xml:space="preserve">7. Данные о подписании Сведений об организации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промышленной безопасности</w:t>
            </w:r>
          </w:p>
        </w:tc>
      </w:tr>
      <w:tr w:rsidR="00033D0E" w:rsidTr="00033D0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7.1. Реквизиты подписи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Фамилия, имя, отчество, должность подписанта, печать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  <w:tr w:rsidR="00033D0E" w:rsidTr="00033D0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7.2. Реквизиты подписи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  <w:r>
              <w:t>Усиленная квалифицированная электронная подпись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D0E" w:rsidRDefault="00033D0E" w:rsidP="00D745BE">
            <w:pPr>
              <w:pStyle w:val="ConsPlusNormal"/>
            </w:pPr>
          </w:p>
        </w:tc>
      </w:tr>
    </w:tbl>
    <w:p w:rsidR="00EC4F6D" w:rsidRDefault="00EC4F6D"/>
    <w:p w:rsidR="00EC4F6D" w:rsidRDefault="00EC4F6D">
      <w:r>
        <w:br w:type="page"/>
      </w:r>
    </w:p>
    <w:p w:rsidR="00EC4F6D" w:rsidRDefault="00EC4F6D">
      <w:pPr>
        <w:sectPr w:rsidR="00EC4F6D" w:rsidSect="00033D0E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EC4F6D" w:rsidRDefault="00EC4F6D" w:rsidP="00EC4F6D">
      <w:pPr>
        <w:pStyle w:val="ConsPlusNormal"/>
        <w:jc w:val="right"/>
        <w:outlineLvl w:val="2"/>
      </w:pPr>
      <w:r>
        <w:lastRenderedPageBreak/>
        <w:t>Приложение</w:t>
      </w:r>
    </w:p>
    <w:p w:rsidR="00EC4F6D" w:rsidRDefault="00EC4F6D" w:rsidP="00EC4F6D">
      <w:pPr>
        <w:pStyle w:val="ConsPlusNormal"/>
        <w:jc w:val="right"/>
      </w:pPr>
      <w:r>
        <w:t>к Сведениям об организации</w:t>
      </w:r>
    </w:p>
    <w:p w:rsidR="00EC4F6D" w:rsidRDefault="00EC4F6D" w:rsidP="00EC4F6D">
      <w:pPr>
        <w:pStyle w:val="ConsPlusNormal"/>
        <w:jc w:val="right"/>
      </w:pPr>
      <w:r>
        <w:t>производственного контроля</w:t>
      </w:r>
    </w:p>
    <w:p w:rsidR="00EC4F6D" w:rsidRDefault="00EC4F6D" w:rsidP="00EC4F6D">
      <w:pPr>
        <w:pStyle w:val="ConsPlusNormal"/>
        <w:jc w:val="right"/>
      </w:pPr>
      <w:r>
        <w:t>за соблюдением требований</w:t>
      </w:r>
    </w:p>
    <w:p w:rsidR="00EC4F6D" w:rsidRDefault="00EC4F6D" w:rsidP="00EC4F6D">
      <w:pPr>
        <w:pStyle w:val="ConsPlusNormal"/>
        <w:jc w:val="right"/>
      </w:pPr>
      <w:r>
        <w:t>промышленной безопасности</w:t>
      </w:r>
    </w:p>
    <w:p w:rsidR="00EC4F6D" w:rsidRDefault="00EC4F6D" w:rsidP="00EC4F6D">
      <w:pPr>
        <w:pStyle w:val="ConsPlusNormal"/>
        <w:jc w:val="both"/>
      </w:pPr>
    </w:p>
    <w:p w:rsidR="00EC4F6D" w:rsidRDefault="00EC4F6D" w:rsidP="00EC4F6D">
      <w:pPr>
        <w:pStyle w:val="ConsPlusNormal"/>
        <w:jc w:val="center"/>
      </w:pPr>
      <w:bookmarkStart w:id="12" w:name="Par648"/>
      <w:bookmarkEnd w:id="12"/>
      <w:r>
        <w:t>РЕКОМЕНДУЕМЫЙ ПЕРЕЧЕНЬ</w:t>
      </w:r>
    </w:p>
    <w:p w:rsidR="00EC4F6D" w:rsidRDefault="00EC4F6D" w:rsidP="00EC4F6D">
      <w:pPr>
        <w:pStyle w:val="ConsPlusNormal"/>
        <w:jc w:val="center"/>
      </w:pPr>
      <w:r>
        <w:t>МЕРОПРИЯТИЙ ПЛАНА ПО ОБЕСПЕЧЕНИЮ ПРОМЫШЛЕННОЙ БЕЗОПАСНОСТИ</w:t>
      </w:r>
    </w:p>
    <w:p w:rsidR="00EC4F6D" w:rsidRDefault="00EC4F6D" w:rsidP="00EC4F6D">
      <w:pPr>
        <w:pStyle w:val="ConsPlusNormal"/>
        <w:jc w:val="center"/>
      </w:pPr>
      <w:r>
        <w:t>НА ТЕКУЩИЙ ГОД</w:t>
      </w:r>
    </w:p>
    <w:p w:rsidR="00EC4F6D" w:rsidRDefault="00EC4F6D" w:rsidP="00EC4F6D">
      <w:pPr>
        <w:pStyle w:val="ConsPlusNormal"/>
        <w:jc w:val="both"/>
      </w:pPr>
    </w:p>
    <w:p w:rsidR="00EC4F6D" w:rsidRDefault="00EC4F6D" w:rsidP="00EC4F6D">
      <w:pPr>
        <w:pStyle w:val="ConsPlusNormal"/>
        <w:ind w:firstLine="540"/>
        <w:jc w:val="both"/>
      </w:pPr>
      <w:r>
        <w:t>1. Организация подготовки и аттестации персонала в области промышленной безопасности.</w:t>
      </w:r>
    </w:p>
    <w:p w:rsidR="00EC4F6D" w:rsidRDefault="00EC4F6D" w:rsidP="00EC4F6D">
      <w:pPr>
        <w:pStyle w:val="ConsPlusNormal"/>
        <w:ind w:firstLine="540"/>
        <w:jc w:val="both"/>
      </w:pPr>
      <w:r>
        <w:t>2. Проведение проверок соблюдения требований промышленной безопасности.</w:t>
      </w:r>
    </w:p>
    <w:p w:rsidR="00EC4F6D" w:rsidRDefault="00EC4F6D" w:rsidP="00EC4F6D">
      <w:pPr>
        <w:pStyle w:val="ConsPlusNormal"/>
        <w:ind w:firstLine="540"/>
        <w:jc w:val="both"/>
      </w:pPr>
      <w:r>
        <w:t>3. Разработка графиков технического освидетельствования, диагностирования, испытания ТУ.</w:t>
      </w:r>
    </w:p>
    <w:p w:rsidR="00EC4F6D" w:rsidRDefault="00EC4F6D" w:rsidP="00EC4F6D">
      <w:pPr>
        <w:pStyle w:val="ConsPlusNormal"/>
        <w:ind w:firstLine="540"/>
        <w:jc w:val="both"/>
      </w:pPr>
      <w:r>
        <w:t>4. Контроль сроков проведения технического освидетельствования, диагностирования, испытания ТУ.</w:t>
      </w:r>
    </w:p>
    <w:p w:rsidR="00EC4F6D" w:rsidRDefault="00EC4F6D" w:rsidP="00EC4F6D">
      <w:pPr>
        <w:pStyle w:val="ConsPlusNormal"/>
        <w:ind w:firstLine="540"/>
        <w:jc w:val="both"/>
      </w:pPr>
      <w:r>
        <w:t xml:space="preserve">5. Разработка и утверждение </w:t>
      </w:r>
      <w:proofErr w:type="gramStart"/>
      <w:r>
        <w:t>графиков проверок соблюдения требований промышленной безопасности</w:t>
      </w:r>
      <w:proofErr w:type="gramEnd"/>
      <w:r>
        <w:t xml:space="preserve"> на ОПО.</w:t>
      </w:r>
    </w:p>
    <w:p w:rsidR="00EC4F6D" w:rsidRDefault="00EC4F6D" w:rsidP="00EC4F6D">
      <w:pPr>
        <w:pStyle w:val="ConsPlusNormal"/>
        <w:ind w:firstLine="540"/>
        <w:jc w:val="both"/>
      </w:pPr>
      <w:r>
        <w:t>6. Проведение экспертиз промышленной безопасности.</w:t>
      </w:r>
    </w:p>
    <w:p w:rsidR="00EC4F6D" w:rsidRDefault="00EC4F6D" w:rsidP="00EC4F6D">
      <w:pPr>
        <w:pStyle w:val="ConsPlusNormal"/>
        <w:ind w:firstLine="540"/>
        <w:jc w:val="both"/>
      </w:pPr>
      <w:r>
        <w:t>7. Организация разработки, согласование и утверждение планов по локализации и ликвидации аварии на ОПО.</w:t>
      </w:r>
    </w:p>
    <w:p w:rsidR="00EC4F6D" w:rsidRDefault="00EC4F6D" w:rsidP="00EC4F6D">
      <w:pPr>
        <w:pStyle w:val="ConsPlusNormal"/>
        <w:ind w:firstLine="540"/>
        <w:jc w:val="both"/>
      </w:pPr>
      <w:r>
        <w:t>8. Организация разработки декларации промышленной безопасности опасных производственных объектов.</w:t>
      </w:r>
    </w:p>
    <w:p w:rsidR="00EC4F6D" w:rsidRDefault="00EC4F6D" w:rsidP="00EC4F6D">
      <w:pPr>
        <w:pStyle w:val="ConsPlusNormal"/>
        <w:ind w:firstLine="540"/>
        <w:jc w:val="both"/>
      </w:pPr>
      <w:r>
        <w:t xml:space="preserve">9. Обеспечение </w:t>
      </w:r>
      <w:proofErr w:type="gramStart"/>
      <w:r>
        <w:t>контроля за</w:t>
      </w:r>
      <w:proofErr w:type="gramEnd"/>
      <w:r>
        <w:t xml:space="preserve"> соблюдением персоналом требований промышленной безопасности.</w:t>
      </w:r>
    </w:p>
    <w:p w:rsidR="00EC4F6D" w:rsidRDefault="00EC4F6D" w:rsidP="00EC4F6D">
      <w:pPr>
        <w:pStyle w:val="ConsPlusNormal"/>
        <w:ind w:firstLine="540"/>
        <w:jc w:val="both"/>
      </w:pPr>
      <w:r>
        <w:t>10. Контроль выполнения лицензионных требований при осуществлении деятельности в области промышленной безопасности.</w:t>
      </w:r>
    </w:p>
    <w:p w:rsidR="00EC4F6D" w:rsidRDefault="00EC4F6D" w:rsidP="00EC4F6D">
      <w:pPr>
        <w:pStyle w:val="ConsPlusNormal"/>
        <w:ind w:firstLine="540"/>
        <w:jc w:val="both"/>
      </w:pPr>
      <w:r>
        <w:t>11. Страхование ответственности за причинение вреда при эксплуатации ОПО.</w:t>
      </w:r>
    </w:p>
    <w:p w:rsidR="00EC4F6D" w:rsidRDefault="00EC4F6D" w:rsidP="00EC4F6D">
      <w:pPr>
        <w:pStyle w:val="ConsPlusNormal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наличием сертификатов соответствия (деклараций) на вводимое оборудование.</w:t>
      </w:r>
    </w:p>
    <w:p w:rsidR="00EC4F6D" w:rsidRDefault="00EC4F6D" w:rsidP="00EC4F6D">
      <w:pPr>
        <w:pStyle w:val="ConsPlusNormal"/>
        <w:ind w:firstLine="540"/>
        <w:jc w:val="both"/>
      </w:pPr>
      <w:r>
        <w:t>13. Проведение технического перевооружения, реконструкции или капитального ремонта опасного производственного объекта.</w:t>
      </w:r>
    </w:p>
    <w:p w:rsidR="00EC4F6D" w:rsidRDefault="00EC4F6D" w:rsidP="00EC4F6D">
      <w:pPr>
        <w:pStyle w:val="ConsPlusNormal"/>
        <w:ind w:firstLine="540"/>
        <w:jc w:val="both"/>
      </w:pPr>
      <w:r>
        <w:t>14. Разработка обоснования безопасности ОПО.</w:t>
      </w:r>
    </w:p>
    <w:p w:rsidR="00EC4F6D" w:rsidRDefault="00EC4F6D" w:rsidP="00EC4F6D">
      <w:pPr>
        <w:pStyle w:val="ConsPlusNormal"/>
        <w:ind w:firstLine="540"/>
        <w:jc w:val="both"/>
      </w:pPr>
      <w:r>
        <w:t>15. Введение опытного применения ТУ на ОПО.</w:t>
      </w:r>
    </w:p>
    <w:p w:rsidR="00EC4F6D" w:rsidRDefault="00EC4F6D" w:rsidP="00EC4F6D">
      <w:pPr>
        <w:pStyle w:val="ConsPlusNormal"/>
        <w:ind w:firstLine="540"/>
        <w:jc w:val="both"/>
      </w:pPr>
      <w:r>
        <w:t xml:space="preserve">16. Контроль над выполнением мероприятий по актам и предписаниям </w:t>
      </w:r>
      <w:proofErr w:type="spellStart"/>
      <w:r>
        <w:t>Ростехнадзора</w:t>
      </w:r>
      <w:proofErr w:type="spellEnd"/>
      <w:r>
        <w:t>.</w:t>
      </w:r>
    </w:p>
    <w:p w:rsidR="00EC4F6D" w:rsidRDefault="00EC4F6D" w:rsidP="00EC4F6D">
      <w:pPr>
        <w:pStyle w:val="ConsPlusNormal"/>
        <w:ind w:firstLine="540"/>
        <w:jc w:val="both"/>
      </w:pPr>
      <w:r>
        <w:t>17. Расследование аварий, инцидентов и НС на ОПО, а также случаев утраты взрывчатых материалов промышленного назначения.</w:t>
      </w:r>
    </w:p>
    <w:p w:rsidR="00EC4F6D" w:rsidRDefault="00EC4F6D" w:rsidP="00EC4F6D">
      <w:pPr>
        <w:pStyle w:val="ConsPlusNormal"/>
        <w:ind w:firstLine="540"/>
        <w:jc w:val="both"/>
      </w:pPr>
      <w:r>
        <w:t>18. Анализ причин возникновения аварий и инцидентов на опасных производственных объектах (по актам расследования технологических нарушений), а также случаев утраты взрывчатых материалов промышленного назначения.</w:t>
      </w:r>
    </w:p>
    <w:p w:rsidR="00EC4F6D" w:rsidRDefault="00EC4F6D" w:rsidP="00EC4F6D">
      <w:pPr>
        <w:pStyle w:val="ConsPlusNormal"/>
        <w:ind w:firstLine="540"/>
        <w:jc w:val="both"/>
      </w:pPr>
      <w:r>
        <w:t xml:space="preserve">19. </w:t>
      </w:r>
      <w:proofErr w:type="gramStart"/>
      <w:r>
        <w:t>Контроль за</w:t>
      </w:r>
      <w:proofErr w:type="gramEnd"/>
      <w:r>
        <w:t xml:space="preserve"> выполнением мероприятий по актам технического расследования причин аварий, инцидентов и случаев утраты взрывчатых материалов промышленного назначения.</w:t>
      </w:r>
    </w:p>
    <w:p w:rsidR="00EC4F6D" w:rsidRDefault="00EC4F6D" w:rsidP="00EC4F6D">
      <w:pPr>
        <w:pStyle w:val="ConsPlusNormal"/>
        <w:ind w:firstLine="540"/>
        <w:jc w:val="both"/>
      </w:pPr>
      <w:r>
        <w:t>20. Разработка и утверждение графиков поверки контрольных средств измерений, приборов безопасности и предохранительных устройств.</w:t>
      </w:r>
    </w:p>
    <w:p w:rsidR="00EC4F6D" w:rsidRDefault="00EC4F6D" w:rsidP="00EC4F6D">
      <w:pPr>
        <w:pStyle w:val="ConsPlusNormal"/>
        <w:ind w:firstLine="540"/>
        <w:jc w:val="both"/>
      </w:pPr>
      <w:r>
        <w:t>21. Подготовка годовой отчетности &lt;1&gt;.</w:t>
      </w:r>
    </w:p>
    <w:p w:rsidR="00EC4F6D" w:rsidRDefault="00EC4F6D" w:rsidP="00EC4F6D">
      <w:pPr>
        <w:pStyle w:val="ConsPlusNormal"/>
        <w:ind w:firstLine="540"/>
        <w:jc w:val="both"/>
      </w:pPr>
      <w:r>
        <w:t>--------------------------------</w:t>
      </w:r>
    </w:p>
    <w:p w:rsidR="00EC4F6D" w:rsidRDefault="00EC4F6D" w:rsidP="00EC4F6D">
      <w:pPr>
        <w:pStyle w:val="ConsPlusNormal"/>
        <w:ind w:firstLine="540"/>
        <w:jc w:val="both"/>
      </w:pPr>
      <w:r>
        <w:t>&lt;1&gt; Предоставление ежеквартальной отчетности в рамках настоящего приказа не требуется.</w:t>
      </w:r>
    </w:p>
    <w:p w:rsidR="00EC4F6D" w:rsidRDefault="00EC4F6D" w:rsidP="00EC4F6D">
      <w:pPr>
        <w:pStyle w:val="ConsPlusNormal"/>
        <w:jc w:val="both"/>
      </w:pPr>
    </w:p>
    <w:p w:rsidR="00EC4F6D" w:rsidRDefault="00EC4F6D" w:rsidP="00EC4F6D">
      <w:pPr>
        <w:pStyle w:val="ConsPlusNormal"/>
        <w:ind w:firstLine="540"/>
        <w:jc w:val="both"/>
      </w:pPr>
      <w:r>
        <w:t>22. Иное.</w:t>
      </w:r>
    </w:p>
    <w:p w:rsidR="00EC4F6D" w:rsidRDefault="00EC4F6D" w:rsidP="00EC4F6D">
      <w:pPr>
        <w:pStyle w:val="ConsPlusNormal"/>
        <w:jc w:val="both"/>
      </w:pPr>
    </w:p>
    <w:p w:rsidR="00292282" w:rsidRDefault="00292282"/>
    <w:sectPr w:rsidR="00292282" w:rsidSect="00EC4F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75" w:rsidRDefault="00BF2275" w:rsidP="00033D0E">
      <w:pPr>
        <w:spacing w:after="0" w:line="240" w:lineRule="auto"/>
      </w:pPr>
      <w:r>
        <w:separator/>
      </w:r>
    </w:p>
  </w:endnote>
  <w:endnote w:type="continuationSeparator" w:id="0">
    <w:p w:rsidR="00BF2275" w:rsidRDefault="00BF2275" w:rsidP="0003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75" w:rsidRDefault="00BF2275" w:rsidP="00033D0E">
      <w:pPr>
        <w:spacing w:after="0" w:line="240" w:lineRule="auto"/>
      </w:pPr>
      <w:r>
        <w:separator/>
      </w:r>
    </w:p>
  </w:footnote>
  <w:footnote w:type="continuationSeparator" w:id="0">
    <w:p w:rsidR="00BF2275" w:rsidRDefault="00BF2275" w:rsidP="00033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0E"/>
    <w:rsid w:val="00033D0E"/>
    <w:rsid w:val="00292282"/>
    <w:rsid w:val="0032116E"/>
    <w:rsid w:val="005C3C38"/>
    <w:rsid w:val="00BF2275"/>
    <w:rsid w:val="00DE4872"/>
    <w:rsid w:val="00E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</w:style>
  <w:style w:type="paragraph" w:styleId="1">
    <w:name w:val="heading 1"/>
    <w:basedOn w:val="a"/>
    <w:link w:val="10"/>
    <w:uiPriority w:val="9"/>
    <w:qFormat/>
    <w:rsid w:val="00321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1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32116E"/>
    <w:rPr>
      <w:b/>
      <w:bCs/>
    </w:rPr>
  </w:style>
  <w:style w:type="paragraph" w:customStyle="1" w:styleId="ConsPlusNormal">
    <w:name w:val="ConsPlusNormal"/>
    <w:rsid w:val="00033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3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D0E"/>
  </w:style>
  <w:style w:type="paragraph" w:styleId="a6">
    <w:name w:val="footer"/>
    <w:basedOn w:val="a"/>
    <w:link w:val="a7"/>
    <w:uiPriority w:val="99"/>
    <w:unhideWhenUsed/>
    <w:rsid w:val="0003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</w:style>
  <w:style w:type="paragraph" w:styleId="1">
    <w:name w:val="heading 1"/>
    <w:basedOn w:val="a"/>
    <w:link w:val="10"/>
    <w:uiPriority w:val="9"/>
    <w:qFormat/>
    <w:rsid w:val="00321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1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32116E"/>
    <w:rPr>
      <w:b/>
      <w:bCs/>
    </w:rPr>
  </w:style>
  <w:style w:type="paragraph" w:customStyle="1" w:styleId="ConsPlusNormal">
    <w:name w:val="ConsPlusNormal"/>
    <w:rsid w:val="00033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3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D0E"/>
  </w:style>
  <w:style w:type="paragraph" w:styleId="a6">
    <w:name w:val="footer"/>
    <w:basedOn w:val="a"/>
    <w:link w:val="a7"/>
    <w:uiPriority w:val="99"/>
    <w:unhideWhenUsed/>
    <w:rsid w:val="0003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2</cp:revision>
  <dcterms:created xsi:type="dcterms:W3CDTF">2015-02-10T18:09:00Z</dcterms:created>
  <dcterms:modified xsi:type="dcterms:W3CDTF">2015-02-10T18:20:00Z</dcterms:modified>
</cp:coreProperties>
</file>